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117" w:rsidRPr="006B763B" w:rsidRDefault="003E069F" w:rsidP="00590117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ДРЕНАЖ ТИПУ ПІКОВСЬКОГО</w:t>
      </w:r>
    </w:p>
    <w:p w:rsidR="00590117" w:rsidRPr="006B763B" w:rsidRDefault="003E069F" w:rsidP="00590117">
      <w:pPr>
        <w:spacing w:after="0" w:line="240" w:lineRule="auto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Дренаж типу </w:t>
      </w:r>
      <w:proofErr w:type="spellStart"/>
      <w:r>
        <w:rPr>
          <w:b/>
          <w:sz w:val="20"/>
          <w:szCs w:val="20"/>
          <w:lang w:val="uk-UA"/>
        </w:rPr>
        <w:t>Піковського</w:t>
      </w:r>
      <w:proofErr w:type="spellEnd"/>
      <w:r w:rsidR="00590117">
        <w:rPr>
          <w:b/>
          <w:sz w:val="20"/>
          <w:szCs w:val="20"/>
          <w:lang w:val="uk-UA"/>
        </w:rPr>
        <w:t xml:space="preserve"> використовує</w:t>
      </w:r>
      <w:r w:rsidR="00A568DC">
        <w:rPr>
          <w:b/>
          <w:sz w:val="20"/>
          <w:szCs w:val="20"/>
          <w:lang w:val="uk-UA"/>
        </w:rPr>
        <w:t>ться в хірургії жовчних проток</w:t>
      </w:r>
      <w:r w:rsidR="00590117">
        <w:rPr>
          <w:b/>
          <w:sz w:val="20"/>
          <w:szCs w:val="20"/>
          <w:lang w:val="uk-UA"/>
        </w:rPr>
        <w:t xml:space="preserve"> для зовнішнього </w:t>
      </w:r>
      <w:r w:rsidR="00BE320E">
        <w:rPr>
          <w:b/>
          <w:sz w:val="20"/>
          <w:szCs w:val="20"/>
          <w:lang w:val="uk-UA"/>
        </w:rPr>
        <w:t xml:space="preserve">через шкірного </w:t>
      </w:r>
      <w:r w:rsidR="003807A4">
        <w:rPr>
          <w:b/>
          <w:sz w:val="20"/>
          <w:szCs w:val="20"/>
          <w:lang w:val="uk-UA"/>
        </w:rPr>
        <w:t>через</w:t>
      </w:r>
      <w:r w:rsidR="00BE320E">
        <w:rPr>
          <w:b/>
          <w:sz w:val="20"/>
          <w:szCs w:val="20"/>
          <w:lang w:val="uk-UA"/>
        </w:rPr>
        <w:t xml:space="preserve"> </w:t>
      </w:r>
      <w:r w:rsidR="003807A4">
        <w:rPr>
          <w:b/>
          <w:sz w:val="20"/>
          <w:szCs w:val="20"/>
          <w:lang w:val="uk-UA"/>
        </w:rPr>
        <w:t>печінкового</w:t>
      </w:r>
      <w:r w:rsidR="00590117">
        <w:rPr>
          <w:b/>
          <w:sz w:val="20"/>
          <w:szCs w:val="20"/>
          <w:lang w:val="uk-UA"/>
        </w:rPr>
        <w:t xml:space="preserve"> дренування </w:t>
      </w:r>
      <w:proofErr w:type="spellStart"/>
      <w:r w:rsidR="00590117">
        <w:rPr>
          <w:b/>
          <w:sz w:val="20"/>
          <w:szCs w:val="20"/>
          <w:lang w:val="uk-UA"/>
        </w:rPr>
        <w:t>холедоха</w:t>
      </w:r>
      <w:proofErr w:type="spellEnd"/>
      <w:r w:rsidR="00590117">
        <w:rPr>
          <w:b/>
          <w:sz w:val="20"/>
          <w:szCs w:val="20"/>
          <w:lang w:val="uk-UA"/>
        </w:rPr>
        <w:t xml:space="preserve">. </w:t>
      </w:r>
    </w:p>
    <w:p w:rsidR="00590117" w:rsidRPr="006B763B" w:rsidRDefault="00590117" w:rsidP="003E069F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 xml:space="preserve">виготовлено з термопластичного нетоксичного </w:t>
      </w:r>
      <w:r>
        <w:rPr>
          <w:sz w:val="20"/>
          <w:szCs w:val="20"/>
          <w:lang w:val="uk-UA"/>
        </w:rPr>
        <w:t>полімеру</w:t>
      </w:r>
      <w:r w:rsidR="00786A10">
        <w:rPr>
          <w:sz w:val="20"/>
          <w:szCs w:val="20"/>
          <w:lang w:val="uk-UA"/>
        </w:rPr>
        <w:t>;</w:t>
      </w:r>
    </w:p>
    <w:p w:rsidR="00590117" w:rsidRDefault="00590117" w:rsidP="003E069F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довжина 415 мм</w:t>
      </w:r>
      <w:r w:rsidR="00786A10">
        <w:rPr>
          <w:sz w:val="20"/>
          <w:szCs w:val="20"/>
          <w:lang w:val="uk-UA"/>
        </w:rPr>
        <w:t>;</w:t>
      </w:r>
    </w:p>
    <w:p w:rsidR="00590117" w:rsidRPr="006B763B" w:rsidRDefault="00590117" w:rsidP="003E069F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діаметр 3,0 мм</w:t>
      </w:r>
      <w:r w:rsidR="00786A10">
        <w:rPr>
          <w:sz w:val="20"/>
          <w:szCs w:val="20"/>
          <w:lang w:val="uk-UA"/>
        </w:rPr>
        <w:t>;</w:t>
      </w:r>
    </w:p>
    <w:p w:rsidR="00590117" w:rsidRPr="006B763B" w:rsidRDefault="00590117" w:rsidP="003E069F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відкритий</w:t>
      </w:r>
      <w:r w:rsidRPr="006B763B">
        <w:rPr>
          <w:sz w:val="20"/>
          <w:szCs w:val="20"/>
          <w:lang w:val="uk-UA"/>
        </w:rPr>
        <w:t xml:space="preserve"> дистальний кінець </w:t>
      </w:r>
      <w:r>
        <w:rPr>
          <w:sz w:val="20"/>
          <w:szCs w:val="20"/>
          <w:lang w:val="uk-UA"/>
        </w:rPr>
        <w:t>конусної форми</w:t>
      </w:r>
      <w:r w:rsidR="00786A10">
        <w:rPr>
          <w:sz w:val="20"/>
          <w:szCs w:val="20"/>
          <w:lang w:val="uk-UA"/>
        </w:rPr>
        <w:t>;</w:t>
      </w:r>
    </w:p>
    <w:p w:rsidR="00590117" w:rsidRDefault="00590117" w:rsidP="003E069F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бокові дренажні отвори на дистальному кінці</w:t>
      </w:r>
      <w:r w:rsidR="00786A10">
        <w:rPr>
          <w:sz w:val="20"/>
          <w:szCs w:val="20"/>
          <w:lang w:val="uk-UA"/>
        </w:rPr>
        <w:t>;</w:t>
      </w:r>
    </w:p>
    <w:p w:rsidR="00590117" w:rsidRDefault="00590117" w:rsidP="003E069F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</w:t>
      </w:r>
      <w:r w:rsidR="00A568DC">
        <w:rPr>
          <w:sz w:val="20"/>
          <w:szCs w:val="20"/>
          <w:lang w:val="uk-UA"/>
        </w:rPr>
        <w:t>ва кільця-остови</w:t>
      </w:r>
      <w:r>
        <w:rPr>
          <w:sz w:val="20"/>
          <w:szCs w:val="20"/>
          <w:lang w:val="uk-UA"/>
        </w:rPr>
        <w:t xml:space="preserve"> на відстані 33 мм від дистального кінця</w:t>
      </w:r>
      <w:r w:rsidR="00786A10">
        <w:rPr>
          <w:sz w:val="20"/>
          <w:szCs w:val="20"/>
          <w:lang w:val="uk-UA"/>
        </w:rPr>
        <w:t>;</w:t>
      </w:r>
    </w:p>
    <w:p w:rsidR="00590117" w:rsidRPr="006B763B" w:rsidRDefault="00590117" w:rsidP="003E069F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proofErr w:type="spellStart"/>
      <w:r w:rsidRPr="006B763B">
        <w:rPr>
          <w:sz w:val="20"/>
          <w:szCs w:val="20"/>
          <w:lang w:val="uk-UA"/>
        </w:rPr>
        <w:t>рентгеноконтрастна</w:t>
      </w:r>
      <w:proofErr w:type="spellEnd"/>
      <w:r w:rsidRPr="006B763B">
        <w:rPr>
          <w:sz w:val="20"/>
          <w:szCs w:val="20"/>
          <w:lang w:val="uk-UA"/>
        </w:rPr>
        <w:t xml:space="preserve"> смуга вздовж усієї трубки</w:t>
      </w:r>
      <w:r w:rsidR="00786A10">
        <w:rPr>
          <w:sz w:val="20"/>
          <w:szCs w:val="20"/>
          <w:lang w:val="uk-UA"/>
        </w:rPr>
        <w:t>;</w:t>
      </w:r>
    </w:p>
    <w:p w:rsidR="00590117" w:rsidRPr="006B763B" w:rsidRDefault="003E069F" w:rsidP="003E069F">
      <w:pPr>
        <w:pStyle w:val="a3"/>
        <w:numPr>
          <w:ilvl w:val="0"/>
          <w:numId w:val="3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стерилізовано</w:t>
      </w:r>
      <w:r w:rsidR="00590117" w:rsidRPr="006B763B">
        <w:rPr>
          <w:sz w:val="20"/>
          <w:szCs w:val="20"/>
          <w:lang w:val="uk-UA"/>
        </w:rPr>
        <w:t xml:space="preserve"> оксидом етилену</w:t>
      </w:r>
      <w:r w:rsidR="00786A10">
        <w:rPr>
          <w:sz w:val="20"/>
          <w:szCs w:val="20"/>
          <w:lang w:val="uk-UA"/>
        </w:rPr>
        <w:t>.</w:t>
      </w:r>
    </w:p>
    <w:p w:rsidR="003E069F" w:rsidRDefault="003E069F" w:rsidP="003E069F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3E069F" w:rsidRDefault="003E069F" w:rsidP="003E069F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ЗАСТЕРЕЖЕННЯ</w:t>
      </w:r>
      <w:r w:rsidR="00786A10">
        <w:rPr>
          <w:sz w:val="20"/>
          <w:szCs w:val="20"/>
          <w:lang w:val="uk-UA"/>
        </w:rPr>
        <w:t>;</w:t>
      </w:r>
    </w:p>
    <w:p w:rsidR="003E069F" w:rsidRDefault="003E069F" w:rsidP="003E069F">
      <w:pPr>
        <w:pStyle w:val="a3"/>
        <w:numPr>
          <w:ilvl w:val="0"/>
          <w:numId w:val="4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професійного використання</w:t>
      </w:r>
      <w:r w:rsidR="00786A10">
        <w:rPr>
          <w:sz w:val="20"/>
          <w:szCs w:val="20"/>
          <w:lang w:val="uk-UA"/>
        </w:rPr>
        <w:t>;</w:t>
      </w:r>
    </w:p>
    <w:p w:rsidR="003E069F" w:rsidRDefault="003E069F" w:rsidP="003E069F">
      <w:pPr>
        <w:pStyle w:val="a3"/>
        <w:numPr>
          <w:ilvl w:val="0"/>
          <w:numId w:val="4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одноразового застосування</w:t>
      </w:r>
      <w:r w:rsidR="00786A10">
        <w:rPr>
          <w:sz w:val="20"/>
          <w:szCs w:val="20"/>
          <w:lang w:val="uk-UA"/>
        </w:rPr>
        <w:t>;</w:t>
      </w:r>
    </w:p>
    <w:p w:rsidR="003E069F" w:rsidRDefault="003E069F" w:rsidP="003E069F">
      <w:pPr>
        <w:pStyle w:val="a3"/>
        <w:numPr>
          <w:ilvl w:val="0"/>
          <w:numId w:val="4"/>
        </w:num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не використовувати у разі пошкодження упаковки</w:t>
      </w:r>
      <w:r w:rsidR="00786A10">
        <w:rPr>
          <w:sz w:val="20"/>
          <w:szCs w:val="20"/>
          <w:lang w:val="uk-UA"/>
        </w:rPr>
        <w:t>.</w:t>
      </w:r>
    </w:p>
    <w:p w:rsidR="003E069F" w:rsidRDefault="003E069F" w:rsidP="003E069F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3E069F" w:rsidRDefault="003E069F" w:rsidP="003E069F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ТЕРМІН ПРИДАТНОСТІ</w:t>
      </w:r>
      <w:r w:rsidR="00786A10">
        <w:rPr>
          <w:sz w:val="20"/>
          <w:szCs w:val="20"/>
          <w:lang w:val="uk-UA"/>
        </w:rPr>
        <w:t>:</w:t>
      </w:r>
      <w:r>
        <w:rPr>
          <w:sz w:val="20"/>
          <w:szCs w:val="20"/>
          <w:lang w:val="uk-UA"/>
        </w:rPr>
        <w:t xml:space="preserve"> 5 років з дати виготовлення, вказаної на упаковці</w:t>
      </w:r>
      <w:r w:rsidR="00786A10">
        <w:rPr>
          <w:sz w:val="20"/>
          <w:szCs w:val="20"/>
          <w:lang w:val="uk-UA"/>
        </w:rPr>
        <w:t>.</w:t>
      </w:r>
    </w:p>
    <w:p w:rsidR="003E069F" w:rsidRDefault="003E069F" w:rsidP="003E069F">
      <w:pPr>
        <w:tabs>
          <w:tab w:val="left" w:pos="142"/>
        </w:tabs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</w:p>
    <w:p w:rsidR="003E069F" w:rsidRDefault="003E069F" w:rsidP="003E069F">
      <w:pPr>
        <w:tabs>
          <w:tab w:val="left" w:pos="142"/>
        </w:tabs>
        <w:spacing w:after="0" w:line="240" w:lineRule="auto"/>
        <w:ind w:left="142" w:hanging="142"/>
        <w:jc w:val="both"/>
        <w:rPr>
          <w:rFonts w:asciiTheme="majorHAnsi" w:hAnsiTheme="majorHAnsi"/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УМОВИ ЗБЕРІГАННЯ</w:t>
      </w:r>
      <w:r w:rsidR="00786A10">
        <w:rPr>
          <w:sz w:val="20"/>
          <w:szCs w:val="20"/>
          <w:lang w:val="uk-UA"/>
        </w:rPr>
        <w:t>:</w:t>
      </w:r>
      <w:r>
        <w:rPr>
          <w:sz w:val="20"/>
          <w:szCs w:val="20"/>
          <w:lang w:val="uk-UA"/>
        </w:rPr>
        <w:t xml:space="preserve"> Зберігати за температури від  </w:t>
      </w:r>
      <w:r>
        <w:rPr>
          <w:rFonts w:asciiTheme="majorHAnsi" w:hAnsiTheme="majorHAnsi"/>
          <w:sz w:val="20"/>
          <w:szCs w:val="20"/>
        </w:rPr>
        <w:t>5 до 35</w:t>
      </w:r>
      <w:r>
        <w:rPr>
          <w:rFonts w:asciiTheme="majorHAnsi" w:hAnsiTheme="majorHAnsi"/>
          <w:sz w:val="20"/>
          <w:szCs w:val="20"/>
          <w:vertAlign w:val="superscript"/>
        </w:rPr>
        <w:t>о</w:t>
      </w:r>
      <w:r>
        <w:rPr>
          <w:rFonts w:asciiTheme="majorHAnsi" w:hAnsiTheme="majorHAnsi"/>
          <w:sz w:val="20"/>
          <w:szCs w:val="20"/>
        </w:rPr>
        <w:t>С</w:t>
      </w:r>
      <w:r>
        <w:rPr>
          <w:rFonts w:asciiTheme="majorHAnsi" w:hAnsiTheme="majorHAnsi"/>
          <w:sz w:val="20"/>
          <w:szCs w:val="20"/>
          <w:lang w:val="uk-UA"/>
        </w:rPr>
        <w:t xml:space="preserve"> і відносній вологості повітря не більше 65 %</w:t>
      </w:r>
      <w:r w:rsidR="00786A10">
        <w:rPr>
          <w:rFonts w:asciiTheme="majorHAnsi" w:hAnsiTheme="majorHAnsi"/>
          <w:sz w:val="20"/>
          <w:szCs w:val="20"/>
          <w:lang w:val="uk-UA"/>
        </w:rPr>
        <w:t>.</w:t>
      </w:r>
    </w:p>
    <w:p w:rsidR="003E069F" w:rsidRDefault="003E069F" w:rsidP="003E069F">
      <w:pPr>
        <w:spacing w:after="0" w:line="240" w:lineRule="auto"/>
        <w:ind w:left="142" w:right="-355" w:hanging="142"/>
        <w:jc w:val="both"/>
        <w:rPr>
          <w:b/>
          <w:sz w:val="20"/>
          <w:szCs w:val="20"/>
          <w:lang w:val="uk-UA"/>
        </w:rPr>
      </w:pPr>
    </w:p>
    <w:p w:rsidR="00590117" w:rsidRPr="003E069F" w:rsidRDefault="00590117" w:rsidP="003E069F">
      <w:pPr>
        <w:spacing w:after="0" w:line="240" w:lineRule="auto"/>
        <w:ind w:left="142" w:right="-355" w:hanging="142"/>
        <w:jc w:val="both"/>
        <w:rPr>
          <w:sz w:val="20"/>
          <w:szCs w:val="20"/>
          <w:lang w:val="uk-UA"/>
        </w:rPr>
      </w:pPr>
      <w:r w:rsidRPr="003E069F">
        <w:rPr>
          <w:sz w:val="20"/>
          <w:szCs w:val="20"/>
          <w:lang w:val="uk-UA"/>
        </w:rPr>
        <w:t>ЗАСТОСУВАННЯ</w:t>
      </w:r>
      <w:r w:rsidR="00786A10">
        <w:rPr>
          <w:sz w:val="20"/>
          <w:szCs w:val="20"/>
          <w:lang w:val="uk-UA"/>
        </w:rPr>
        <w:t>:</w:t>
      </w:r>
    </w:p>
    <w:p w:rsidR="00A568DC" w:rsidRPr="006B763B" w:rsidRDefault="00A568DC" w:rsidP="003E069F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перевірити цілісність стерильної індивідуальної упаковки</w:t>
      </w:r>
      <w:r w:rsidR="00786A10">
        <w:rPr>
          <w:sz w:val="20"/>
          <w:szCs w:val="20"/>
          <w:lang w:val="uk-UA"/>
        </w:rPr>
        <w:t>;</w:t>
      </w:r>
    </w:p>
    <w:p w:rsidR="00A568DC" w:rsidRPr="006B763B" w:rsidRDefault="00A568DC" w:rsidP="003E069F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одягнути стерильні рукавички</w:t>
      </w:r>
      <w:r w:rsidR="00786A10">
        <w:rPr>
          <w:sz w:val="20"/>
          <w:szCs w:val="20"/>
          <w:lang w:val="uk-UA"/>
        </w:rPr>
        <w:t>;</w:t>
      </w:r>
    </w:p>
    <w:p w:rsidR="00A568DC" w:rsidRPr="006B763B" w:rsidRDefault="00A568DC" w:rsidP="003E069F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розпакувати</w:t>
      </w:r>
      <w:r w:rsidR="00786A10">
        <w:rPr>
          <w:sz w:val="20"/>
          <w:szCs w:val="20"/>
          <w:lang w:val="uk-UA"/>
        </w:rPr>
        <w:t>;</w:t>
      </w:r>
    </w:p>
    <w:p w:rsidR="00A568DC" w:rsidRPr="00A568DC" w:rsidRDefault="00A568DC" w:rsidP="003E069F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A568DC">
        <w:rPr>
          <w:sz w:val="20"/>
          <w:szCs w:val="20"/>
          <w:lang w:val="uk-UA"/>
        </w:rPr>
        <w:t xml:space="preserve">увести </w:t>
      </w:r>
      <w:r w:rsidR="003576F3">
        <w:rPr>
          <w:sz w:val="20"/>
          <w:szCs w:val="20"/>
          <w:lang w:val="uk-UA"/>
        </w:rPr>
        <w:t xml:space="preserve">дистальний кінець </w:t>
      </w:r>
      <w:proofErr w:type="spellStart"/>
      <w:r w:rsidR="003576F3">
        <w:rPr>
          <w:sz w:val="20"/>
          <w:szCs w:val="20"/>
          <w:lang w:val="uk-UA"/>
        </w:rPr>
        <w:t>дренажа</w:t>
      </w:r>
      <w:proofErr w:type="spellEnd"/>
      <w:r w:rsidR="003576F3">
        <w:rPr>
          <w:sz w:val="20"/>
          <w:szCs w:val="20"/>
          <w:lang w:val="uk-UA"/>
        </w:rPr>
        <w:t xml:space="preserve"> до кілець-остовів у</w:t>
      </w:r>
      <w:r>
        <w:rPr>
          <w:sz w:val="20"/>
          <w:szCs w:val="20"/>
          <w:lang w:val="uk-UA"/>
        </w:rPr>
        <w:t xml:space="preserve"> жовчну протоку </w:t>
      </w:r>
      <w:r w:rsidR="003576F3">
        <w:rPr>
          <w:sz w:val="20"/>
          <w:szCs w:val="20"/>
          <w:lang w:val="uk-UA"/>
        </w:rPr>
        <w:t>в</w:t>
      </w:r>
      <w:r>
        <w:rPr>
          <w:sz w:val="20"/>
          <w:szCs w:val="20"/>
          <w:lang w:val="uk-UA"/>
        </w:rPr>
        <w:t xml:space="preserve"> місці резекції жовчного міхура </w:t>
      </w:r>
      <w:r w:rsidR="00786A10">
        <w:rPr>
          <w:sz w:val="20"/>
          <w:szCs w:val="20"/>
          <w:lang w:val="uk-UA"/>
        </w:rPr>
        <w:t>;</w:t>
      </w:r>
    </w:p>
    <w:p w:rsidR="00A568DC" w:rsidRDefault="00A568DC" w:rsidP="003E069F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 xml:space="preserve">зафіксувати проксимальний кінець </w:t>
      </w:r>
      <w:proofErr w:type="spellStart"/>
      <w:r w:rsidR="003576F3">
        <w:rPr>
          <w:sz w:val="20"/>
          <w:szCs w:val="20"/>
          <w:lang w:val="uk-UA"/>
        </w:rPr>
        <w:t>дренажа</w:t>
      </w:r>
      <w:proofErr w:type="spellEnd"/>
      <w:r w:rsidR="003576F3">
        <w:rPr>
          <w:sz w:val="20"/>
          <w:szCs w:val="20"/>
          <w:lang w:val="uk-UA"/>
        </w:rPr>
        <w:t xml:space="preserve"> у просвіті </w:t>
      </w:r>
      <w:proofErr w:type="spellStart"/>
      <w:r w:rsidR="003576F3">
        <w:rPr>
          <w:sz w:val="20"/>
          <w:szCs w:val="20"/>
          <w:lang w:val="uk-UA"/>
        </w:rPr>
        <w:t>холедоха</w:t>
      </w:r>
      <w:proofErr w:type="spellEnd"/>
      <w:r w:rsidR="003576F3">
        <w:rPr>
          <w:sz w:val="20"/>
          <w:szCs w:val="20"/>
          <w:lang w:val="uk-UA"/>
        </w:rPr>
        <w:t>, закріпивши лігатуру між кільцями-остовами</w:t>
      </w:r>
      <w:r w:rsidR="00786A10">
        <w:rPr>
          <w:sz w:val="20"/>
          <w:szCs w:val="20"/>
          <w:lang w:val="uk-UA"/>
        </w:rPr>
        <w:t>;</w:t>
      </w:r>
    </w:p>
    <w:p w:rsidR="003576F3" w:rsidRPr="006B763B" w:rsidRDefault="003576F3" w:rsidP="003E069F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вивести проксимальний кінець </w:t>
      </w:r>
      <w:proofErr w:type="spellStart"/>
      <w:r>
        <w:rPr>
          <w:sz w:val="20"/>
          <w:szCs w:val="20"/>
          <w:lang w:val="uk-UA"/>
        </w:rPr>
        <w:t>дренажа</w:t>
      </w:r>
      <w:proofErr w:type="spellEnd"/>
      <w:r>
        <w:rPr>
          <w:sz w:val="20"/>
          <w:szCs w:val="20"/>
          <w:lang w:val="uk-UA"/>
        </w:rPr>
        <w:t xml:space="preserve"> назовні за допомогою затискача крізь </w:t>
      </w:r>
      <w:proofErr w:type="spellStart"/>
      <w:r>
        <w:rPr>
          <w:sz w:val="20"/>
          <w:szCs w:val="20"/>
          <w:lang w:val="uk-UA"/>
        </w:rPr>
        <w:t>черезшкірний</w:t>
      </w:r>
      <w:proofErr w:type="spellEnd"/>
      <w:r>
        <w:rPr>
          <w:sz w:val="20"/>
          <w:szCs w:val="20"/>
          <w:lang w:val="uk-UA"/>
        </w:rPr>
        <w:t xml:space="preserve"> розріз</w:t>
      </w:r>
      <w:r w:rsidR="00786A10">
        <w:rPr>
          <w:sz w:val="20"/>
          <w:szCs w:val="20"/>
          <w:lang w:val="uk-UA"/>
        </w:rPr>
        <w:t>;</w:t>
      </w:r>
    </w:p>
    <w:p w:rsidR="00A568DC" w:rsidRPr="006B763B" w:rsidRDefault="00A568DC" w:rsidP="003E069F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lastRenderedPageBreak/>
        <w:t>підключити</w:t>
      </w:r>
      <w:r>
        <w:rPr>
          <w:sz w:val="20"/>
          <w:szCs w:val="20"/>
          <w:lang w:val="uk-UA"/>
        </w:rPr>
        <w:t xml:space="preserve"> дренаж</w:t>
      </w:r>
      <w:r w:rsidRPr="006B763B">
        <w:rPr>
          <w:sz w:val="20"/>
          <w:szCs w:val="20"/>
          <w:lang w:val="uk-UA"/>
        </w:rPr>
        <w:t xml:space="preserve"> до </w:t>
      </w:r>
      <w:r w:rsidR="001D0EB7">
        <w:rPr>
          <w:sz w:val="20"/>
          <w:szCs w:val="20"/>
          <w:lang w:val="uk-UA"/>
        </w:rPr>
        <w:t xml:space="preserve">ємності для збору рідини </w:t>
      </w:r>
      <w:r>
        <w:rPr>
          <w:sz w:val="20"/>
          <w:szCs w:val="20"/>
          <w:lang w:val="uk-UA"/>
        </w:rPr>
        <w:t>за допомогою</w:t>
      </w:r>
      <w:r w:rsidR="003576F3">
        <w:rPr>
          <w:sz w:val="20"/>
          <w:szCs w:val="20"/>
          <w:lang w:val="uk-UA"/>
        </w:rPr>
        <w:t xml:space="preserve"> спеціального</w:t>
      </w:r>
      <w:r>
        <w:rPr>
          <w:sz w:val="20"/>
          <w:szCs w:val="20"/>
          <w:lang w:val="uk-UA"/>
        </w:rPr>
        <w:t xml:space="preserve"> подовжувача із </w:t>
      </w:r>
      <w:proofErr w:type="spellStart"/>
      <w:r>
        <w:rPr>
          <w:sz w:val="20"/>
          <w:szCs w:val="20"/>
          <w:lang w:val="uk-UA"/>
        </w:rPr>
        <w:t>затисною</w:t>
      </w:r>
      <w:proofErr w:type="spellEnd"/>
      <w:r w:rsidR="00BE320E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>канюлею</w:t>
      </w:r>
      <w:r w:rsidR="00786A10">
        <w:rPr>
          <w:sz w:val="20"/>
          <w:szCs w:val="20"/>
          <w:lang w:val="uk-UA"/>
        </w:rPr>
        <w:t>;</w:t>
      </w:r>
    </w:p>
    <w:p w:rsidR="00A568DC" w:rsidRDefault="00A568DC" w:rsidP="003E069F">
      <w:pPr>
        <w:pStyle w:val="a3"/>
        <w:numPr>
          <w:ilvl w:val="0"/>
          <w:numId w:val="1"/>
        </w:numPr>
        <w:spacing w:after="0" w:line="240" w:lineRule="auto"/>
        <w:ind w:left="142" w:hanging="142"/>
        <w:jc w:val="both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 xml:space="preserve">після використання утилізувати </w:t>
      </w:r>
      <w:r>
        <w:rPr>
          <w:sz w:val="20"/>
          <w:szCs w:val="20"/>
          <w:lang w:val="uk-UA"/>
        </w:rPr>
        <w:t>в установленому порядку</w:t>
      </w:r>
      <w:r w:rsidR="00786A10">
        <w:rPr>
          <w:sz w:val="20"/>
          <w:szCs w:val="20"/>
          <w:lang w:val="uk-UA"/>
        </w:rPr>
        <w:t>.</w:t>
      </w:r>
      <w:bookmarkStart w:id="0" w:name="_GoBack"/>
      <w:bookmarkEnd w:id="0"/>
    </w:p>
    <w:p w:rsidR="00590117" w:rsidRDefault="00590117" w:rsidP="00590117">
      <w:pPr>
        <w:pStyle w:val="a3"/>
        <w:spacing w:after="0" w:line="240" w:lineRule="auto"/>
        <w:ind w:left="284" w:right="-355"/>
        <w:rPr>
          <w:sz w:val="20"/>
          <w:szCs w:val="20"/>
          <w:lang w:val="uk-UA"/>
        </w:rPr>
      </w:pPr>
    </w:p>
    <w:p w:rsidR="00A568DC" w:rsidRDefault="00A568DC" w:rsidP="00590117">
      <w:pPr>
        <w:pStyle w:val="a5"/>
        <w:tabs>
          <w:tab w:val="left" w:pos="708"/>
        </w:tabs>
        <w:ind w:right="-355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2521977" cy="542925"/>
            <wp:effectExtent l="0" t="0" r="0" b="0"/>
            <wp:docPr id="1038" name="Рисунок 52" descr="Дренаж типа Пиковского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8" name="Рисунок 52" descr="Дренаж типа Пиковского.bmp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2383" cy="560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4419" w:rsidRDefault="00C04419" w:rsidP="003E069F">
      <w:pPr>
        <w:pStyle w:val="a5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-66675</wp:posOffset>
            </wp:positionH>
            <wp:positionV relativeFrom="paragraph">
              <wp:posOffset>48895</wp:posOffset>
            </wp:positionV>
            <wp:extent cx="259080" cy="259080"/>
            <wp:effectExtent l="19050" t="0" r="762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259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E069F" w:rsidRDefault="00C04419" w:rsidP="003E069F">
      <w:pPr>
        <w:pStyle w:val="a5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     </w:t>
      </w:r>
      <w:r w:rsidR="003E069F">
        <w:rPr>
          <w:rFonts w:asciiTheme="minorHAnsi" w:hAnsiTheme="minorHAnsi" w:cstheme="minorHAnsi"/>
          <w:sz w:val="20"/>
          <w:szCs w:val="20"/>
          <w:lang w:val="uk-UA"/>
        </w:rPr>
        <w:t>ВИРОБНИК: ТОВ НВО «</w:t>
      </w:r>
      <w:proofErr w:type="spellStart"/>
      <w:r w:rsidR="003E069F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3E069F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</w:p>
    <w:p w:rsidR="003E069F" w:rsidRDefault="003E069F" w:rsidP="003E069F">
      <w:pPr>
        <w:pStyle w:val="a5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м. Кам’янець-Подільський, Хмельницька обл., </w:t>
      </w:r>
      <w:r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3E069F" w:rsidRDefault="003E069F" w:rsidP="003E069F">
      <w:pPr>
        <w:pStyle w:val="a5"/>
        <w:tabs>
          <w:tab w:val="left" w:pos="708"/>
        </w:tabs>
        <w:jc w:val="both"/>
        <w:rPr>
          <w:rFonts w:asciiTheme="minorHAnsi" w:hAnsiTheme="minorHAnsi" w:cstheme="minorHAnsi"/>
          <w:sz w:val="20"/>
          <w:szCs w:val="20"/>
          <w:lang w:val="uk-UA"/>
        </w:rPr>
      </w:pPr>
    </w:p>
    <w:p w:rsidR="003E069F" w:rsidRDefault="003E069F" w:rsidP="003E069F">
      <w:pPr>
        <w:pStyle w:val="a5"/>
        <w:tabs>
          <w:tab w:val="left" w:pos="708"/>
        </w:tabs>
        <w:jc w:val="both"/>
        <w:rPr>
          <w:rFonts w:asciiTheme="minorHAnsi" w:hAnsiTheme="minorHAnsi" w:cstheme="minorHAnsi"/>
          <w:bCs/>
          <w:sz w:val="20"/>
          <w:szCs w:val="20"/>
          <w:lang w:val="uk-UA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REF</w:t>
      </w:r>
      <w:r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3E069F" w:rsidRDefault="003E069F" w:rsidP="003E069F">
      <w:pPr>
        <w:pStyle w:val="a5"/>
        <w:tabs>
          <w:tab w:val="left" w:pos="708"/>
        </w:tabs>
        <w:jc w:val="both"/>
        <w:rPr>
          <w:rFonts w:ascii="Times New Roman" w:hAnsi="Times New Roman"/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-102870</wp:posOffset>
            </wp:positionH>
            <wp:positionV relativeFrom="paragraph">
              <wp:posOffset>66675</wp:posOffset>
            </wp:positionV>
            <wp:extent cx="295910" cy="276225"/>
            <wp:effectExtent l="0" t="0" r="0" b="0"/>
            <wp:wrapNone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10" cy="276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E069F" w:rsidRDefault="003E069F" w:rsidP="003E069F">
      <w:pPr>
        <w:spacing w:after="0" w:line="240" w:lineRule="auto"/>
        <w:ind w:left="360"/>
        <w:rPr>
          <w:sz w:val="20"/>
          <w:szCs w:val="20"/>
        </w:rPr>
      </w:pPr>
      <w:r>
        <w:rPr>
          <w:sz w:val="20"/>
          <w:szCs w:val="20"/>
          <w:lang w:val="uk-UA"/>
        </w:rPr>
        <w:t xml:space="preserve"> Дата виготовлення  </w:t>
      </w:r>
    </w:p>
    <w:p w:rsidR="003E069F" w:rsidRDefault="003E069F" w:rsidP="003E069F">
      <w:pPr>
        <w:spacing w:after="0" w:line="240" w:lineRule="auto"/>
        <w:ind w:left="360"/>
        <w:rPr>
          <w:sz w:val="20"/>
          <w:szCs w:val="20"/>
        </w:rPr>
      </w:pPr>
      <w:r>
        <w:rPr>
          <w:noProof/>
          <w:lang w:eastAsia="ru-RU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-55245</wp:posOffset>
            </wp:positionH>
            <wp:positionV relativeFrom="paragraph">
              <wp:posOffset>76835</wp:posOffset>
            </wp:positionV>
            <wp:extent cx="219075" cy="255270"/>
            <wp:effectExtent l="0" t="0" r="0" b="0"/>
            <wp:wrapNone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3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849" r="13568" b="104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55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E069F" w:rsidRDefault="003E069F" w:rsidP="003E069F">
      <w:pPr>
        <w:spacing w:after="0" w:line="240" w:lineRule="auto"/>
        <w:ind w:left="360"/>
        <w:rPr>
          <w:sz w:val="20"/>
          <w:szCs w:val="20"/>
        </w:rPr>
      </w:pPr>
      <w:r>
        <w:rPr>
          <w:sz w:val="20"/>
          <w:szCs w:val="20"/>
          <w:lang w:val="uk-UA"/>
        </w:rPr>
        <w:t>Використати</w:t>
      </w:r>
      <w:r>
        <w:rPr>
          <w:sz w:val="20"/>
          <w:szCs w:val="20"/>
        </w:rPr>
        <w:t xml:space="preserve"> до</w:t>
      </w:r>
    </w:p>
    <w:p w:rsidR="003E069F" w:rsidRDefault="003E069F" w:rsidP="003E069F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E069F" w:rsidRDefault="003E069F" w:rsidP="003E069F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Не використовувати при порушенні цілісності упаковки </w:t>
      </w:r>
    </w:p>
    <w:p w:rsidR="003E069F" w:rsidRDefault="003E069F" w:rsidP="003E069F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-64770</wp:posOffset>
            </wp:positionH>
            <wp:positionV relativeFrom="paragraph">
              <wp:posOffset>69850</wp:posOffset>
            </wp:positionV>
            <wp:extent cx="234950" cy="247650"/>
            <wp:effectExtent l="0" t="0" r="0" b="0"/>
            <wp:wrapNone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950" cy="247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E069F" w:rsidRDefault="003E069F" w:rsidP="003E069F">
      <w:pPr>
        <w:spacing w:after="0" w:line="240" w:lineRule="auto"/>
        <w:ind w:left="360"/>
        <w:rPr>
          <w:noProof/>
          <w:sz w:val="20"/>
          <w:szCs w:val="20"/>
          <w:lang w:eastAsia="ru-RU"/>
        </w:rPr>
      </w:pPr>
      <w:r>
        <w:rPr>
          <w:sz w:val="20"/>
          <w:szCs w:val="20"/>
          <w:lang w:val="uk-UA"/>
        </w:rPr>
        <w:t xml:space="preserve"> Повторно не використовувати</w:t>
      </w:r>
    </w:p>
    <w:p w:rsidR="003E069F" w:rsidRDefault="003E069F" w:rsidP="003E069F">
      <w:pPr>
        <w:spacing w:after="0" w:line="240" w:lineRule="auto"/>
        <w:ind w:left="360"/>
        <w:rPr>
          <w:noProof/>
          <w:sz w:val="20"/>
          <w:szCs w:val="20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-83820</wp:posOffset>
            </wp:positionH>
            <wp:positionV relativeFrom="paragraph">
              <wp:posOffset>42545</wp:posOffset>
            </wp:positionV>
            <wp:extent cx="283210" cy="342900"/>
            <wp:effectExtent l="0" t="0" r="0" b="0"/>
            <wp:wrapNone/>
            <wp:docPr id="8" name="Рисунок 8" descr="temperature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31" descr="temperature (1)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21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E069F" w:rsidRDefault="003E069F" w:rsidP="003E069F">
      <w:pPr>
        <w:spacing w:after="0" w:line="240" w:lineRule="auto"/>
        <w:ind w:left="360"/>
        <w:rPr>
          <w:sz w:val="20"/>
          <w:szCs w:val="20"/>
          <w:lang w:val="uk-UA"/>
        </w:rPr>
      </w:pPr>
      <w:r>
        <w:rPr>
          <w:noProof/>
          <w:sz w:val="20"/>
          <w:szCs w:val="20"/>
          <w:lang w:eastAsia="ru-RU"/>
        </w:rPr>
        <w:t xml:space="preserve">Температура </w:t>
      </w:r>
      <w:r>
        <w:rPr>
          <w:noProof/>
          <w:sz w:val="20"/>
          <w:szCs w:val="20"/>
          <w:lang w:val="uk-UA" w:eastAsia="ru-RU"/>
        </w:rPr>
        <w:t>зберігання</w:t>
      </w:r>
      <w:r>
        <w:rPr>
          <w:noProof/>
          <w:sz w:val="20"/>
          <w:szCs w:val="20"/>
          <w:lang w:eastAsia="ru-RU"/>
        </w:rPr>
        <w:tab/>
      </w:r>
    </w:p>
    <w:p w:rsidR="003E069F" w:rsidRDefault="003E069F" w:rsidP="003E069F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93345</wp:posOffset>
            </wp:positionH>
            <wp:positionV relativeFrom="paragraph">
              <wp:posOffset>112395</wp:posOffset>
            </wp:positionV>
            <wp:extent cx="144780" cy="342900"/>
            <wp:effectExtent l="19050" t="0" r="762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E069F" w:rsidRDefault="00C04419" w:rsidP="003E069F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ab/>
      </w:r>
      <w:r w:rsidR="003E069F">
        <w:rPr>
          <w:sz w:val="20"/>
          <w:szCs w:val="20"/>
          <w:lang w:val="uk-UA"/>
        </w:rPr>
        <w:t xml:space="preserve"> Партія</w:t>
      </w:r>
    </w:p>
    <w:p w:rsidR="003E069F" w:rsidRDefault="003E069F" w:rsidP="003E069F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3E069F" w:rsidRDefault="003E069F" w:rsidP="003E069F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0"/>
          <w:szCs w:val="20"/>
          <w:lang w:val="uk-UA"/>
        </w:rPr>
        <w:tab/>
        <w:t xml:space="preserve"> Стерилізовано оксидом етилену</w:t>
      </w:r>
    </w:p>
    <w:p w:rsidR="003E069F" w:rsidRDefault="003E069F" w:rsidP="003E069F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-45085</wp:posOffset>
            </wp:positionH>
            <wp:positionV relativeFrom="paragraph">
              <wp:posOffset>73025</wp:posOffset>
            </wp:positionV>
            <wp:extent cx="336550" cy="332105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E069F" w:rsidRDefault="003E069F" w:rsidP="003E069F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       Перед застосуванням ознайомитися з інструкцією</w:t>
      </w:r>
    </w:p>
    <w:p w:rsidR="003E069F" w:rsidRDefault="003E069F" w:rsidP="003E069F">
      <w:pPr>
        <w:pStyle w:val="a5"/>
        <w:tabs>
          <w:tab w:val="left" w:pos="708"/>
        </w:tabs>
        <w:jc w:val="both"/>
        <w:rPr>
          <w:rFonts w:asciiTheme="minorHAnsi" w:eastAsiaTheme="minorHAnsi" w:hAnsiTheme="minorHAnsi" w:cstheme="minorBidi"/>
          <w:sz w:val="20"/>
          <w:szCs w:val="20"/>
          <w:lang w:val="uk-UA"/>
        </w:rPr>
      </w:pPr>
    </w:p>
    <w:p w:rsidR="003E069F" w:rsidRDefault="003E069F" w:rsidP="003E069F">
      <w:pPr>
        <w:pStyle w:val="a5"/>
        <w:tabs>
          <w:tab w:val="left" w:pos="708"/>
        </w:tabs>
        <w:jc w:val="both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-52705</wp:posOffset>
            </wp:positionH>
            <wp:positionV relativeFrom="paragraph">
              <wp:posOffset>61595</wp:posOffset>
            </wp:positionV>
            <wp:extent cx="384810" cy="312420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Сертифікат відповідності технічному регламенту щодо медичних виробів </w:t>
      </w:r>
      <w:r w:rsidR="00786A10">
        <w:rPr>
          <w:rFonts w:cstheme="minorHAnsi"/>
          <w:sz w:val="20"/>
          <w:szCs w:val="20"/>
          <w:lang w:val="uk-UA"/>
        </w:rPr>
        <w:t>.</w:t>
      </w:r>
    </w:p>
    <w:p w:rsidR="003E069F" w:rsidRDefault="003E069F" w:rsidP="003E069F">
      <w:pPr>
        <w:pStyle w:val="a5"/>
        <w:tabs>
          <w:tab w:val="left" w:pos="708"/>
        </w:tabs>
        <w:jc w:val="both"/>
        <w:rPr>
          <w:sz w:val="20"/>
          <w:szCs w:val="20"/>
          <w:lang w:val="uk-UA"/>
        </w:rPr>
      </w:pPr>
    </w:p>
    <w:p w:rsidR="003E069F" w:rsidRDefault="003E069F" w:rsidP="003E069F">
      <w:pPr>
        <w:pStyle w:val="a5"/>
        <w:tabs>
          <w:tab w:val="left" w:pos="708"/>
        </w:tabs>
        <w:jc w:val="both"/>
        <w:rPr>
          <w:sz w:val="16"/>
          <w:szCs w:val="16"/>
          <w:lang w:val="uk-UA"/>
        </w:rPr>
      </w:pPr>
      <w:r>
        <w:rPr>
          <w:sz w:val="16"/>
          <w:szCs w:val="16"/>
          <w:lang w:val="en-US"/>
        </w:rPr>
        <w:t>UA</w:t>
      </w:r>
      <w:r>
        <w:rPr>
          <w:sz w:val="16"/>
          <w:szCs w:val="16"/>
          <w:lang w:val="uk-UA"/>
        </w:rPr>
        <w:t>.</w:t>
      </w:r>
      <w:r>
        <w:rPr>
          <w:sz w:val="16"/>
          <w:szCs w:val="16"/>
          <w:lang w:val="en-US"/>
        </w:rPr>
        <w:t>TR</w:t>
      </w:r>
      <w:r>
        <w:rPr>
          <w:sz w:val="16"/>
          <w:szCs w:val="16"/>
          <w:lang w:val="uk-UA"/>
        </w:rPr>
        <w:t>.101</w:t>
      </w:r>
    </w:p>
    <w:p w:rsidR="003E069F" w:rsidRDefault="003E069F" w:rsidP="003E069F">
      <w:pPr>
        <w:pStyle w:val="a5"/>
        <w:jc w:val="both"/>
        <w:rPr>
          <w:color w:val="000000"/>
          <w:sz w:val="16"/>
          <w:szCs w:val="16"/>
          <w:lang w:val="uk-UA"/>
        </w:rPr>
      </w:pPr>
      <w:r>
        <w:rPr>
          <w:color w:val="000000"/>
          <w:sz w:val="16"/>
          <w:szCs w:val="16"/>
          <w:lang w:val="uk-UA"/>
        </w:rPr>
        <w:t xml:space="preserve">                                                               Редакція 2. Затверджено 04.07.2017.</w:t>
      </w:r>
    </w:p>
    <w:p w:rsidR="008040FF" w:rsidRDefault="008040FF" w:rsidP="00590117">
      <w:pPr>
        <w:spacing w:after="0" w:line="240" w:lineRule="auto"/>
        <w:ind w:right="-355" w:firstLine="708"/>
        <w:rPr>
          <w:rFonts w:ascii="Times New Roman" w:hAnsi="Times New Roman" w:cs="Times New Roman"/>
          <w:sz w:val="20"/>
          <w:szCs w:val="20"/>
          <w:lang w:val="uk-UA"/>
        </w:rPr>
      </w:pPr>
    </w:p>
    <w:sectPr w:rsidR="008040FF" w:rsidSect="003E069F">
      <w:headerReference w:type="default" r:id="rId19"/>
      <w:pgSz w:w="11906" w:h="16838"/>
      <w:pgMar w:top="968" w:right="851" w:bottom="5954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45A8" w:rsidRDefault="000645A8">
      <w:pPr>
        <w:spacing w:after="0" w:line="240" w:lineRule="auto"/>
      </w:pPr>
      <w:r>
        <w:separator/>
      </w:r>
    </w:p>
  </w:endnote>
  <w:endnote w:type="continuationSeparator" w:id="0">
    <w:p w:rsidR="000645A8" w:rsidRDefault="000645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45A8" w:rsidRDefault="000645A8">
      <w:pPr>
        <w:spacing w:after="0" w:line="240" w:lineRule="auto"/>
      </w:pPr>
      <w:r>
        <w:separator/>
      </w:r>
    </w:p>
  </w:footnote>
  <w:footnote w:type="continuationSeparator" w:id="0">
    <w:p w:rsidR="000645A8" w:rsidRDefault="000645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131A" w:rsidRPr="00E60A82" w:rsidRDefault="003E069F" w:rsidP="0009131A">
    <w:pPr>
      <w:pStyle w:val="a5"/>
      <w:tabs>
        <w:tab w:val="clear" w:pos="4677"/>
        <w:tab w:val="left" w:pos="0"/>
      </w:tabs>
      <w:jc w:val="center"/>
      <w:rPr>
        <w:lang w:val="uk-UA"/>
      </w:rPr>
    </w:pPr>
    <w:r>
      <w:rPr>
        <w:rFonts w:ascii="Arial Black" w:hAnsi="Arial Black" w:cs="Estrangelo Edessa"/>
        <w:b/>
        <w:i/>
        <w:shadow/>
        <w:color w:val="000066"/>
        <w:sz w:val="18"/>
        <w:szCs w:val="18"/>
        <w:u w:val="double" w:color="000066"/>
        <w:lang w:val="uk-UA"/>
      </w:rPr>
      <w:t>ІНСТРУКЦІЯ ДЛЯ ВИКОРИСТАННЯ</w:t>
    </w:r>
    <w:r w:rsidR="0009131A">
      <w:rPr>
        <w:rFonts w:ascii="Arial Black" w:hAnsi="Arial Black" w:cs="Estrangelo Edessa"/>
        <w:b/>
        <w:i/>
        <w:outline/>
        <w:noProof/>
        <w:color w:val="000066"/>
        <w:sz w:val="18"/>
        <w:szCs w:val="18"/>
        <w:u w:val="double"/>
        <w:lang w:eastAsia="ru-RU"/>
      </w:rPr>
      <w:drawing>
        <wp:inline distT="0" distB="0" distL="0" distR="0">
          <wp:extent cx="3992880" cy="339866"/>
          <wp:effectExtent l="0" t="0" r="0" b="0"/>
          <wp:docPr id="30" name="Рисунок 1" descr="D:\торжинская\секретарь\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торжинская\секретарь\лого 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97523" cy="34026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D3016D" w:rsidRDefault="000645A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90117"/>
    <w:rsid w:val="000645A8"/>
    <w:rsid w:val="0009131A"/>
    <w:rsid w:val="00096D8E"/>
    <w:rsid w:val="001453E4"/>
    <w:rsid w:val="0018641F"/>
    <w:rsid w:val="001D0EB7"/>
    <w:rsid w:val="00214182"/>
    <w:rsid w:val="002F5D7A"/>
    <w:rsid w:val="003576F3"/>
    <w:rsid w:val="003807A4"/>
    <w:rsid w:val="003A18B7"/>
    <w:rsid w:val="003D7C78"/>
    <w:rsid w:val="003E069F"/>
    <w:rsid w:val="004B5C50"/>
    <w:rsid w:val="00590117"/>
    <w:rsid w:val="005C2A9D"/>
    <w:rsid w:val="0061767E"/>
    <w:rsid w:val="00786A10"/>
    <w:rsid w:val="007B29DA"/>
    <w:rsid w:val="008040FF"/>
    <w:rsid w:val="00850917"/>
    <w:rsid w:val="00A568DC"/>
    <w:rsid w:val="00BE320E"/>
    <w:rsid w:val="00C01DE2"/>
    <w:rsid w:val="00C04419"/>
    <w:rsid w:val="00C6296D"/>
    <w:rsid w:val="00EC75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11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0117"/>
    <w:pPr>
      <w:ind w:left="720"/>
      <w:contextualSpacing/>
    </w:pPr>
  </w:style>
  <w:style w:type="table" w:styleId="a4">
    <w:name w:val="Table Grid"/>
    <w:basedOn w:val="a1"/>
    <w:uiPriority w:val="59"/>
    <w:rsid w:val="0059011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nhideWhenUsed/>
    <w:rsid w:val="00590117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Верхний колонтитул Знак"/>
    <w:basedOn w:val="a0"/>
    <w:link w:val="a5"/>
    <w:rsid w:val="00590117"/>
    <w:rPr>
      <w:rFonts w:ascii="Calibri" w:eastAsia="Times New Roman" w:hAnsi="Calibri" w:cs="Times New Roman"/>
    </w:rPr>
  </w:style>
  <w:style w:type="paragraph" w:styleId="a7">
    <w:name w:val="footer"/>
    <w:basedOn w:val="a"/>
    <w:link w:val="a8"/>
    <w:uiPriority w:val="99"/>
    <w:unhideWhenUsed/>
    <w:rsid w:val="005901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90117"/>
  </w:style>
  <w:style w:type="paragraph" w:styleId="a9">
    <w:name w:val="Balloon Text"/>
    <w:basedOn w:val="a"/>
    <w:link w:val="aa"/>
    <w:uiPriority w:val="99"/>
    <w:semiHidden/>
    <w:unhideWhenUsed/>
    <w:rsid w:val="00091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913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36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emf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Sitai</dc:creator>
  <cp:keywords/>
  <dc:description/>
  <cp:lastModifiedBy>Nataly</cp:lastModifiedBy>
  <cp:revision>9</cp:revision>
  <dcterms:created xsi:type="dcterms:W3CDTF">2016-12-22T11:15:00Z</dcterms:created>
  <dcterms:modified xsi:type="dcterms:W3CDTF">2020-10-08T11:12:00Z</dcterms:modified>
</cp:coreProperties>
</file>